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9E68DA" w14:textId="77777777" w:rsidR="00545D8C" w:rsidRPr="00601F46" w:rsidRDefault="00545A88">
      <w:pPr>
        <w:ind w:firstLine="560"/>
        <w:jc w:val="center"/>
        <w:rPr>
          <w:rFonts w:ascii="方正小标宋简体" w:eastAsia="方正小标宋简体"/>
          <w:bCs/>
          <w:sz w:val="28"/>
          <w:szCs w:val="28"/>
        </w:rPr>
      </w:pPr>
      <w:r w:rsidRPr="00601F46">
        <w:rPr>
          <w:rFonts w:ascii="方正小标宋简体" w:eastAsia="方正小标宋简体" w:hint="eastAsia"/>
          <w:bCs/>
          <w:sz w:val="28"/>
          <w:szCs w:val="28"/>
        </w:rPr>
        <w:t>江苏省法学会法律史学研究会2024年年会</w:t>
      </w:r>
    </w:p>
    <w:p w14:paraId="26293E80" w14:textId="4AF29ED4" w:rsidR="00545D8C" w:rsidRPr="00601F46" w:rsidRDefault="00545A88">
      <w:pPr>
        <w:ind w:firstLine="560"/>
        <w:jc w:val="center"/>
        <w:rPr>
          <w:rFonts w:ascii="方正小标宋简体" w:eastAsia="方正小标宋简体"/>
          <w:bCs/>
          <w:sz w:val="28"/>
          <w:szCs w:val="28"/>
        </w:rPr>
      </w:pPr>
      <w:r w:rsidRPr="00601F46">
        <w:rPr>
          <w:rFonts w:ascii="方正小标宋简体" w:eastAsia="方正小标宋简体" w:hint="eastAsia"/>
          <w:bCs/>
          <w:sz w:val="28"/>
          <w:szCs w:val="28"/>
        </w:rPr>
        <w:t>暨“历史上的法律人与法律活动”学术研讨会</w:t>
      </w:r>
    </w:p>
    <w:p w14:paraId="58C41796" w14:textId="3C68D5A0" w:rsidR="00151495" w:rsidRPr="00601F46" w:rsidRDefault="00151495">
      <w:pPr>
        <w:ind w:firstLine="560"/>
        <w:jc w:val="center"/>
        <w:rPr>
          <w:rFonts w:ascii="方正小标宋简体" w:eastAsia="方正小标宋简体"/>
          <w:bCs/>
          <w:sz w:val="28"/>
          <w:szCs w:val="28"/>
        </w:rPr>
      </w:pPr>
      <w:r w:rsidRPr="00601F46">
        <w:rPr>
          <w:rFonts w:ascii="方正小标宋简体" w:eastAsia="方正小标宋简体" w:hint="eastAsia"/>
          <w:bCs/>
          <w:sz w:val="28"/>
          <w:szCs w:val="28"/>
        </w:rPr>
        <w:t>会议通知</w:t>
      </w:r>
    </w:p>
    <w:p w14:paraId="33D83E00" w14:textId="77777777" w:rsidR="00151495" w:rsidRDefault="00151495">
      <w:pPr>
        <w:ind w:firstLine="480"/>
        <w:rPr>
          <w:rFonts w:ascii="宋体" w:eastAsia="宋体" w:hAnsi="宋体"/>
          <w:sz w:val="24"/>
          <w:szCs w:val="24"/>
        </w:rPr>
      </w:pPr>
    </w:p>
    <w:p w14:paraId="60664028" w14:textId="216B051B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为推动中华优秀传统法律文化创造性转化、创新性发展，探寻历史上的法律人与法律活动，推进国家治理现代化进程，经研究决定，拟于2024年8月30日（周五）在南京市举办2024年江苏省法学会法律史学研究会学术年会暨“历史上的法律人与法律活动”学术研讨会，会期1天，线下会议。本次会议由江苏省法学会法律史学研究会、河海大学主办，河海大学法学院承办。</w:t>
      </w:r>
      <w:r w:rsidR="006643CA">
        <w:rPr>
          <w:rFonts w:ascii="宋体" w:eastAsia="宋体" w:hAnsi="宋体" w:hint="eastAsia"/>
          <w:sz w:val="24"/>
          <w:szCs w:val="24"/>
        </w:rPr>
        <w:t>现将</w:t>
      </w:r>
      <w:r w:rsidRPr="00151495">
        <w:rPr>
          <w:rFonts w:ascii="宋体" w:eastAsia="宋体" w:hAnsi="宋体"/>
          <w:sz w:val="24"/>
          <w:szCs w:val="24"/>
        </w:rPr>
        <w:t>会议有关事宜</w:t>
      </w:r>
      <w:r w:rsidR="006643CA">
        <w:rPr>
          <w:rFonts w:ascii="宋体" w:eastAsia="宋体" w:hAnsi="宋体" w:hint="eastAsia"/>
          <w:sz w:val="24"/>
          <w:szCs w:val="24"/>
        </w:rPr>
        <w:t>通知</w:t>
      </w:r>
      <w:r w:rsidRPr="00151495">
        <w:rPr>
          <w:rFonts w:ascii="宋体" w:eastAsia="宋体" w:hAnsi="宋体"/>
          <w:sz w:val="24"/>
          <w:szCs w:val="24"/>
        </w:rPr>
        <w:t>如下：</w:t>
      </w:r>
    </w:p>
    <w:p w14:paraId="4DB83B10" w14:textId="77777777" w:rsidR="00545D8C" w:rsidRPr="00151495" w:rsidRDefault="00545A88">
      <w:pPr>
        <w:ind w:firstLine="482"/>
        <w:rPr>
          <w:rFonts w:ascii="宋体" w:eastAsia="宋体" w:hAnsi="宋体"/>
          <w:b/>
          <w:bCs/>
          <w:sz w:val="24"/>
          <w:szCs w:val="24"/>
        </w:rPr>
      </w:pPr>
      <w:r w:rsidRPr="00151495">
        <w:rPr>
          <w:rFonts w:ascii="宋体" w:eastAsia="宋体" w:hAnsi="宋体"/>
          <w:b/>
          <w:bCs/>
          <w:sz w:val="24"/>
          <w:szCs w:val="24"/>
        </w:rPr>
        <w:t>一、会议主题</w:t>
      </w:r>
    </w:p>
    <w:p w14:paraId="2FBEAA4F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本次会议主题为：“历史上的法律人与法律活动”,包括但不限于以下议题：</w:t>
      </w:r>
    </w:p>
    <w:p w14:paraId="409855D7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1.历史上的法律人与法律思想；</w:t>
      </w:r>
    </w:p>
    <w:p w14:paraId="2F21FB56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2.历史上的法律人与立法活动；</w:t>
      </w:r>
    </w:p>
    <w:p w14:paraId="45B3F11A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3.历史上的法律人与司法活动；</w:t>
      </w:r>
    </w:p>
    <w:p w14:paraId="23354AA3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4.历史上的法律人与执法活动；</w:t>
      </w:r>
    </w:p>
    <w:p w14:paraId="4E7D2109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5.历史上的法律人与法律监督活动；</w:t>
      </w:r>
    </w:p>
    <w:p w14:paraId="31693D99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6.历史上的法律人与法律教育活动；</w:t>
      </w:r>
    </w:p>
    <w:p w14:paraId="2D6CDC91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7.其他相关议题。</w:t>
      </w:r>
    </w:p>
    <w:p w14:paraId="4456732D" w14:textId="77777777" w:rsidR="00545D8C" w:rsidRPr="00151495" w:rsidRDefault="00545A88">
      <w:pPr>
        <w:ind w:firstLine="482"/>
        <w:rPr>
          <w:rFonts w:ascii="宋体" w:eastAsia="宋体" w:hAnsi="宋体"/>
          <w:b/>
          <w:bCs/>
          <w:sz w:val="24"/>
          <w:szCs w:val="24"/>
        </w:rPr>
      </w:pPr>
      <w:r w:rsidRPr="00151495">
        <w:rPr>
          <w:rFonts w:ascii="宋体" w:eastAsia="宋体" w:hAnsi="宋体"/>
          <w:b/>
          <w:bCs/>
          <w:sz w:val="24"/>
          <w:szCs w:val="24"/>
        </w:rPr>
        <w:t>二、会议时间</w:t>
      </w:r>
    </w:p>
    <w:p w14:paraId="438D70A5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2024年8月29日（周四）下午14:00开始报到（南京本地参会者也可在30日（周五）上午8点前报到）；8月30日（周五）全天研讨；8月31日（周六）离会。</w:t>
      </w:r>
    </w:p>
    <w:p w14:paraId="242747FA" w14:textId="77777777" w:rsidR="00545D8C" w:rsidRPr="00151495" w:rsidRDefault="00545A88">
      <w:pPr>
        <w:ind w:firstLine="482"/>
        <w:rPr>
          <w:rFonts w:ascii="宋体" w:eastAsia="宋体" w:hAnsi="宋体"/>
          <w:b/>
          <w:bCs/>
          <w:sz w:val="24"/>
          <w:szCs w:val="24"/>
        </w:rPr>
      </w:pPr>
      <w:r w:rsidRPr="00151495">
        <w:rPr>
          <w:rFonts w:ascii="宋体" w:eastAsia="宋体" w:hAnsi="宋体"/>
          <w:b/>
          <w:bCs/>
          <w:sz w:val="24"/>
          <w:szCs w:val="24"/>
        </w:rPr>
        <w:t>三、会议地点</w:t>
      </w:r>
    </w:p>
    <w:p w14:paraId="12011A17" w14:textId="7DDBCF02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南京隽恒酒店（江苏省南京市鼓楼区西康路1号</w:t>
      </w:r>
      <w:r w:rsidR="00601F46">
        <w:rPr>
          <w:rFonts w:ascii="宋体" w:eastAsia="宋体" w:hAnsi="宋体" w:hint="eastAsia"/>
          <w:sz w:val="24"/>
          <w:szCs w:val="24"/>
        </w:rPr>
        <w:t>，</w:t>
      </w:r>
      <w:r w:rsidRPr="00151495">
        <w:rPr>
          <w:rFonts w:ascii="宋体" w:eastAsia="宋体" w:hAnsi="宋体"/>
          <w:sz w:val="24"/>
          <w:szCs w:val="24"/>
        </w:rPr>
        <w:t>具体位置及交通线路见附件一）</w:t>
      </w:r>
    </w:p>
    <w:p w14:paraId="4F5296C8" w14:textId="77777777" w:rsidR="00545D8C" w:rsidRPr="00151495" w:rsidRDefault="00545A88">
      <w:pPr>
        <w:ind w:firstLine="482"/>
        <w:rPr>
          <w:rFonts w:ascii="宋体" w:eastAsia="宋体" w:hAnsi="宋体"/>
          <w:b/>
          <w:bCs/>
          <w:sz w:val="24"/>
          <w:szCs w:val="24"/>
        </w:rPr>
      </w:pPr>
      <w:r w:rsidRPr="00151495">
        <w:rPr>
          <w:rFonts w:ascii="宋体" w:eastAsia="宋体" w:hAnsi="宋体"/>
          <w:b/>
          <w:bCs/>
          <w:sz w:val="24"/>
          <w:szCs w:val="24"/>
        </w:rPr>
        <w:t>四、会议费用</w:t>
      </w:r>
    </w:p>
    <w:p w14:paraId="2E6F59DD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本次会议不收会务费。参会者往返交通费、住宿费敬请自理。</w:t>
      </w:r>
    </w:p>
    <w:p w14:paraId="00D739A6" w14:textId="77777777" w:rsidR="00545D8C" w:rsidRPr="00151495" w:rsidRDefault="00545A88">
      <w:pPr>
        <w:ind w:firstLine="482"/>
        <w:rPr>
          <w:rFonts w:ascii="宋体" w:eastAsia="宋体" w:hAnsi="宋体"/>
          <w:b/>
          <w:bCs/>
          <w:sz w:val="24"/>
          <w:szCs w:val="24"/>
        </w:rPr>
      </w:pPr>
      <w:r w:rsidRPr="00151495">
        <w:rPr>
          <w:rFonts w:ascii="宋体" w:eastAsia="宋体" w:hAnsi="宋体"/>
          <w:b/>
          <w:bCs/>
          <w:sz w:val="24"/>
          <w:szCs w:val="24"/>
        </w:rPr>
        <w:lastRenderedPageBreak/>
        <w:t>五、论文要求与提交</w:t>
      </w:r>
    </w:p>
    <w:p w14:paraId="5BCB37EC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选题尽量围绕本次年会主题，注释体例采取页下脚注，脚注序号为圈码，每页重新编号。论文首页脚注须注明作者姓名、单位及联系方式。</w:t>
      </w:r>
    </w:p>
    <w:p w14:paraId="1E2D2F6E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请提交word文档（文档名为：作者姓名+论文标题）至年会联系人邮箱：jsfalvshi2024@126.com</w:t>
      </w:r>
    </w:p>
    <w:p w14:paraId="468153F8" w14:textId="456169FA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论文截稿日期：202</w:t>
      </w:r>
      <w:r w:rsidR="00B50B79">
        <w:rPr>
          <w:rFonts w:ascii="宋体" w:eastAsia="宋体" w:hAnsi="宋体" w:hint="eastAsia"/>
          <w:sz w:val="24"/>
          <w:szCs w:val="24"/>
        </w:rPr>
        <w:t>4</w:t>
      </w:r>
      <w:r w:rsidRPr="00151495">
        <w:rPr>
          <w:rFonts w:ascii="宋体" w:eastAsia="宋体" w:hAnsi="宋体"/>
          <w:sz w:val="24"/>
          <w:szCs w:val="24"/>
        </w:rPr>
        <w:t>年8月</w:t>
      </w:r>
      <w:r w:rsidR="00B50B79">
        <w:rPr>
          <w:rFonts w:ascii="宋体" w:eastAsia="宋体" w:hAnsi="宋体" w:hint="eastAsia"/>
          <w:sz w:val="24"/>
          <w:szCs w:val="24"/>
        </w:rPr>
        <w:t>10</w:t>
      </w:r>
      <w:r w:rsidRPr="00151495">
        <w:rPr>
          <w:rFonts w:ascii="宋体" w:eastAsia="宋体" w:hAnsi="宋体"/>
          <w:sz w:val="24"/>
          <w:szCs w:val="24"/>
        </w:rPr>
        <w:t>日（周</w:t>
      </w:r>
      <w:r w:rsidR="00B50B79">
        <w:rPr>
          <w:rFonts w:ascii="宋体" w:eastAsia="宋体" w:hAnsi="宋体" w:hint="eastAsia"/>
          <w:sz w:val="24"/>
          <w:szCs w:val="24"/>
        </w:rPr>
        <w:t>六</w:t>
      </w:r>
      <w:r w:rsidRPr="00151495">
        <w:rPr>
          <w:rFonts w:ascii="宋体" w:eastAsia="宋体" w:hAnsi="宋体"/>
          <w:sz w:val="24"/>
          <w:szCs w:val="24"/>
        </w:rPr>
        <w:t>）</w:t>
      </w:r>
    </w:p>
    <w:p w14:paraId="6A7F3618" w14:textId="77777777" w:rsidR="00545D8C" w:rsidRPr="00151495" w:rsidRDefault="00545A88">
      <w:pPr>
        <w:ind w:firstLine="482"/>
        <w:rPr>
          <w:rFonts w:ascii="宋体" w:eastAsia="宋体" w:hAnsi="宋体"/>
          <w:b/>
          <w:bCs/>
          <w:sz w:val="24"/>
          <w:szCs w:val="24"/>
        </w:rPr>
      </w:pPr>
      <w:r w:rsidRPr="00151495">
        <w:rPr>
          <w:rFonts w:ascii="宋体" w:eastAsia="宋体" w:hAnsi="宋体"/>
          <w:b/>
          <w:bCs/>
          <w:sz w:val="24"/>
          <w:szCs w:val="24"/>
        </w:rPr>
        <w:t>六、回执要求</w:t>
      </w:r>
    </w:p>
    <w:p w14:paraId="2D4B313A" w14:textId="6F389164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请有意参会者</w:t>
      </w:r>
      <w:r w:rsidR="00B50B79">
        <w:rPr>
          <w:rFonts w:ascii="宋体" w:eastAsia="宋体" w:hAnsi="宋体" w:hint="eastAsia"/>
          <w:sz w:val="24"/>
          <w:szCs w:val="24"/>
        </w:rPr>
        <w:t>于</w:t>
      </w:r>
      <w:r w:rsidRPr="00151495">
        <w:rPr>
          <w:rFonts w:ascii="宋体" w:eastAsia="宋体" w:hAnsi="宋体"/>
          <w:sz w:val="24"/>
          <w:szCs w:val="24"/>
        </w:rPr>
        <w:t>8月</w:t>
      </w:r>
      <w:r w:rsidR="00B50B79">
        <w:rPr>
          <w:rFonts w:ascii="宋体" w:eastAsia="宋体" w:hAnsi="宋体" w:hint="eastAsia"/>
          <w:sz w:val="24"/>
          <w:szCs w:val="24"/>
        </w:rPr>
        <w:t>10</w:t>
      </w:r>
      <w:r w:rsidRPr="00151495">
        <w:rPr>
          <w:rFonts w:ascii="宋体" w:eastAsia="宋体" w:hAnsi="宋体"/>
          <w:sz w:val="24"/>
          <w:szCs w:val="24"/>
        </w:rPr>
        <w:t>日（周</w:t>
      </w:r>
      <w:r w:rsidR="00B50B79">
        <w:rPr>
          <w:rFonts w:ascii="宋体" w:eastAsia="宋体" w:hAnsi="宋体" w:hint="eastAsia"/>
          <w:sz w:val="24"/>
          <w:szCs w:val="24"/>
        </w:rPr>
        <w:t>六</w:t>
      </w:r>
      <w:r w:rsidRPr="00151495">
        <w:rPr>
          <w:rFonts w:ascii="宋体" w:eastAsia="宋体" w:hAnsi="宋体"/>
          <w:sz w:val="24"/>
          <w:szCs w:val="24"/>
        </w:rPr>
        <w:t>）前，务必将回执（附件二）发至会议邮箱：jsfalvshi2024@126.com</w:t>
      </w:r>
    </w:p>
    <w:p w14:paraId="38AC573C" w14:textId="77777777" w:rsidR="00545D8C" w:rsidRPr="00151495" w:rsidRDefault="00545A88">
      <w:pPr>
        <w:ind w:firstLine="482"/>
        <w:rPr>
          <w:rFonts w:ascii="宋体" w:eastAsia="宋体" w:hAnsi="宋体"/>
          <w:b/>
          <w:bCs/>
          <w:sz w:val="24"/>
          <w:szCs w:val="24"/>
        </w:rPr>
      </w:pPr>
      <w:r w:rsidRPr="00151495">
        <w:rPr>
          <w:rFonts w:ascii="宋体" w:eastAsia="宋体" w:hAnsi="宋体"/>
          <w:b/>
          <w:bCs/>
          <w:sz w:val="24"/>
          <w:szCs w:val="24"/>
        </w:rPr>
        <w:t>七、会务联系</w:t>
      </w:r>
    </w:p>
    <w:p w14:paraId="469B787B" w14:textId="77777777" w:rsidR="00545D8C" w:rsidRPr="00151495" w:rsidRDefault="00545A88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 xml:space="preserve">潘  萍 18301099268 </w:t>
      </w:r>
    </w:p>
    <w:p w14:paraId="34B3C900" w14:textId="77777777" w:rsidR="003D07D6" w:rsidRDefault="003D07D6" w:rsidP="00220630">
      <w:pPr>
        <w:ind w:firstLine="480"/>
        <w:rPr>
          <w:rFonts w:ascii="宋体" w:eastAsia="宋体" w:hAnsi="宋体"/>
          <w:sz w:val="24"/>
          <w:szCs w:val="24"/>
        </w:rPr>
      </w:pPr>
      <w:r w:rsidRPr="003D07D6">
        <w:rPr>
          <w:rFonts w:ascii="宋体" w:eastAsia="宋体" w:hAnsi="宋体" w:hint="eastAsia"/>
          <w:sz w:val="24"/>
          <w:szCs w:val="24"/>
        </w:rPr>
        <w:t>秦启迪</w:t>
      </w:r>
      <w:r w:rsidRPr="003D07D6">
        <w:rPr>
          <w:rFonts w:ascii="宋体" w:eastAsia="宋体" w:hAnsi="宋体"/>
          <w:sz w:val="24"/>
          <w:szCs w:val="24"/>
        </w:rPr>
        <w:t xml:space="preserve"> 18317082763</w:t>
      </w:r>
    </w:p>
    <w:p w14:paraId="433E198E" w14:textId="4063189B" w:rsidR="00545D8C" w:rsidRPr="00151495" w:rsidRDefault="00545A88" w:rsidP="00220630">
      <w:pPr>
        <w:ind w:firstLine="480"/>
        <w:rPr>
          <w:rFonts w:ascii="宋体" w:eastAsia="宋体" w:hAnsi="宋体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李祎恒 13913861368</w:t>
      </w:r>
    </w:p>
    <w:p w14:paraId="40672C9C" w14:textId="4362D46E" w:rsidR="00220630" w:rsidRPr="00151495" w:rsidRDefault="00545A88" w:rsidP="00220630">
      <w:pPr>
        <w:widowControl/>
        <w:shd w:val="clear" w:color="auto" w:fill="FFFFFF"/>
        <w:spacing w:line="312" w:lineRule="auto"/>
        <w:ind w:firstLine="480"/>
        <w:jc w:val="right"/>
        <w:rPr>
          <w:rFonts w:ascii="宋体" w:eastAsia="宋体" w:hAnsi="宋体" w:cs="宋体"/>
          <w:color w:val="222222"/>
          <w:spacing w:val="7"/>
          <w:kern w:val="0"/>
          <w:sz w:val="24"/>
          <w:szCs w:val="24"/>
        </w:rPr>
      </w:pPr>
      <w:r w:rsidRPr="00151495">
        <w:rPr>
          <w:rFonts w:ascii="宋体" w:eastAsia="宋体" w:hAnsi="宋体"/>
          <w:sz w:val="24"/>
          <w:szCs w:val="24"/>
        </w:rPr>
        <w:t>                                   </w:t>
      </w:r>
    </w:p>
    <w:p w14:paraId="685791C7" w14:textId="3F3355FC" w:rsidR="00545D8C" w:rsidRPr="00151495" w:rsidRDefault="00220630">
      <w:pPr>
        <w:widowControl/>
        <w:shd w:val="clear" w:color="auto" w:fill="FFFFFF"/>
        <w:spacing w:line="312" w:lineRule="auto"/>
        <w:ind w:firstLine="508"/>
        <w:jc w:val="center"/>
        <w:rPr>
          <w:rFonts w:ascii="宋体" w:eastAsia="宋体" w:hAnsi="宋体" w:cs="宋体"/>
          <w:color w:val="222222"/>
          <w:spacing w:val="7"/>
          <w:kern w:val="0"/>
          <w:sz w:val="24"/>
          <w:szCs w:val="24"/>
        </w:rPr>
      </w:pPr>
      <w:r>
        <w:rPr>
          <w:rFonts w:ascii="宋体" w:eastAsia="宋体" w:hAnsi="宋体" w:cs="宋体" w:hint="eastAsia"/>
          <w:color w:val="222222"/>
          <w:spacing w:val="7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/>
          <w:color w:val="222222"/>
          <w:spacing w:val="7"/>
          <w:kern w:val="0"/>
          <w:sz w:val="24"/>
          <w:szCs w:val="24"/>
        </w:rPr>
        <w:t xml:space="preserve">                       </w:t>
      </w:r>
      <w:r w:rsidR="00545A88" w:rsidRPr="00151495">
        <w:rPr>
          <w:rFonts w:ascii="宋体" w:eastAsia="宋体" w:hAnsi="宋体" w:cs="宋体"/>
          <w:color w:val="222222"/>
          <w:spacing w:val="7"/>
          <w:kern w:val="0"/>
          <w:sz w:val="24"/>
          <w:szCs w:val="24"/>
        </w:rPr>
        <w:t>河海大学法学院</w:t>
      </w:r>
    </w:p>
    <w:p w14:paraId="0280692C" w14:textId="13551605" w:rsidR="00545D8C" w:rsidRPr="00151495" w:rsidRDefault="00545A88">
      <w:pPr>
        <w:widowControl/>
        <w:shd w:val="clear" w:color="auto" w:fill="FFFFFF"/>
        <w:spacing w:line="312" w:lineRule="auto"/>
        <w:ind w:firstLine="508"/>
        <w:jc w:val="center"/>
        <w:rPr>
          <w:rFonts w:ascii="宋体" w:eastAsia="宋体" w:hAnsi="宋体" w:cs="宋体"/>
          <w:color w:val="222222"/>
          <w:spacing w:val="7"/>
          <w:kern w:val="0"/>
          <w:sz w:val="24"/>
          <w:szCs w:val="24"/>
        </w:rPr>
      </w:pPr>
      <w:r w:rsidRPr="00151495">
        <w:rPr>
          <w:rFonts w:ascii="宋体" w:eastAsia="宋体" w:hAnsi="宋体" w:cs="宋体"/>
          <w:color w:val="222222"/>
          <w:spacing w:val="7"/>
          <w:kern w:val="0"/>
          <w:sz w:val="24"/>
          <w:szCs w:val="24"/>
        </w:rPr>
        <w:t xml:space="preserve">                         2024年5月1</w:t>
      </w:r>
      <w:r w:rsidR="00815071">
        <w:rPr>
          <w:rFonts w:ascii="宋体" w:eastAsia="宋体" w:hAnsi="宋体" w:cs="宋体" w:hint="eastAsia"/>
          <w:color w:val="222222"/>
          <w:spacing w:val="7"/>
          <w:kern w:val="0"/>
          <w:sz w:val="24"/>
          <w:szCs w:val="24"/>
        </w:rPr>
        <w:t>1</w:t>
      </w:r>
      <w:r w:rsidRPr="00151495">
        <w:rPr>
          <w:rFonts w:ascii="宋体" w:eastAsia="宋体" w:hAnsi="宋体" w:cs="宋体"/>
          <w:color w:val="222222"/>
          <w:spacing w:val="7"/>
          <w:kern w:val="0"/>
          <w:sz w:val="24"/>
          <w:szCs w:val="24"/>
        </w:rPr>
        <w:t>日</w:t>
      </w:r>
    </w:p>
    <w:p w14:paraId="134F635A" w14:textId="77777777" w:rsidR="00545D8C" w:rsidRPr="00151495" w:rsidRDefault="00545D8C">
      <w:pPr>
        <w:ind w:firstLine="480"/>
        <w:jc w:val="center"/>
        <w:rPr>
          <w:rFonts w:ascii="宋体" w:eastAsia="宋体" w:hAnsi="宋体"/>
          <w:sz w:val="24"/>
          <w:szCs w:val="24"/>
        </w:rPr>
      </w:pPr>
    </w:p>
    <w:p w14:paraId="67A3272C" w14:textId="77777777" w:rsidR="00545D8C" w:rsidRPr="00151495" w:rsidRDefault="00545D8C">
      <w:pPr>
        <w:ind w:firstLine="480"/>
        <w:jc w:val="center"/>
        <w:rPr>
          <w:rFonts w:ascii="宋体" w:eastAsia="宋体" w:hAnsi="宋体"/>
          <w:sz w:val="24"/>
          <w:szCs w:val="24"/>
        </w:rPr>
      </w:pPr>
    </w:p>
    <w:p w14:paraId="7922ABA8" w14:textId="77777777" w:rsidR="00545D8C" w:rsidRPr="00151495" w:rsidRDefault="00545D8C">
      <w:pPr>
        <w:ind w:firstLine="480"/>
        <w:jc w:val="center"/>
        <w:rPr>
          <w:rFonts w:ascii="宋体" w:eastAsia="宋体" w:hAnsi="宋体"/>
          <w:sz w:val="24"/>
          <w:szCs w:val="24"/>
        </w:rPr>
      </w:pPr>
    </w:p>
    <w:p w14:paraId="422042B8" w14:textId="77777777" w:rsidR="00545D8C" w:rsidRDefault="00545D8C">
      <w:pPr>
        <w:jc w:val="center"/>
      </w:pPr>
    </w:p>
    <w:p w14:paraId="6AAC5BE4" w14:textId="77777777" w:rsidR="00545D8C" w:rsidRDefault="00545D8C">
      <w:pPr>
        <w:jc w:val="center"/>
      </w:pPr>
    </w:p>
    <w:p w14:paraId="714E2BDE" w14:textId="77777777" w:rsidR="00545D8C" w:rsidRDefault="00545D8C">
      <w:pPr>
        <w:jc w:val="center"/>
      </w:pPr>
    </w:p>
    <w:p w14:paraId="5EF5CF05" w14:textId="77777777" w:rsidR="00545D8C" w:rsidRDefault="00545D8C">
      <w:pPr>
        <w:jc w:val="center"/>
      </w:pPr>
    </w:p>
    <w:p w14:paraId="1713D7E6" w14:textId="77777777" w:rsidR="00545D8C" w:rsidRDefault="00545D8C">
      <w:pPr>
        <w:jc w:val="center"/>
      </w:pPr>
    </w:p>
    <w:p w14:paraId="6F4E474D" w14:textId="77777777" w:rsidR="00545D8C" w:rsidRDefault="00545D8C">
      <w:pPr>
        <w:jc w:val="center"/>
      </w:pPr>
    </w:p>
    <w:p w14:paraId="29125062" w14:textId="77777777" w:rsidR="00545D8C" w:rsidRDefault="00545D8C">
      <w:pPr>
        <w:jc w:val="center"/>
      </w:pPr>
    </w:p>
    <w:p w14:paraId="6D350C28" w14:textId="77777777" w:rsidR="00220630" w:rsidRDefault="00220630" w:rsidP="00601F46">
      <w:pPr>
        <w:widowControl/>
        <w:ind w:firstLineChars="0" w:firstLine="0"/>
        <w:rPr>
          <w:rFonts w:eastAsia="方正小标宋简体"/>
          <w:bCs/>
          <w:sz w:val="28"/>
          <w:szCs w:val="28"/>
        </w:rPr>
      </w:pPr>
    </w:p>
    <w:p w14:paraId="1B7A1BC2" w14:textId="77777777" w:rsidR="00220630" w:rsidRDefault="00220630" w:rsidP="00601F46">
      <w:pPr>
        <w:widowControl/>
        <w:ind w:firstLineChars="0" w:firstLine="0"/>
        <w:rPr>
          <w:rFonts w:eastAsia="方正小标宋简体"/>
          <w:bCs/>
          <w:sz w:val="28"/>
          <w:szCs w:val="28"/>
        </w:rPr>
      </w:pPr>
    </w:p>
    <w:p w14:paraId="57C76C19" w14:textId="27204169" w:rsidR="00545D8C" w:rsidRPr="00601F46" w:rsidRDefault="00545A88" w:rsidP="00601F46">
      <w:pPr>
        <w:widowControl/>
        <w:ind w:firstLineChars="0" w:firstLine="0"/>
        <w:rPr>
          <w:rFonts w:eastAsia="方正小标宋简体"/>
          <w:bCs/>
          <w:sz w:val="28"/>
          <w:szCs w:val="28"/>
        </w:rPr>
      </w:pPr>
      <w:r w:rsidRPr="00601F46">
        <w:rPr>
          <w:rFonts w:eastAsia="方正小标宋简体"/>
          <w:bCs/>
          <w:sz w:val="28"/>
          <w:szCs w:val="28"/>
        </w:rPr>
        <w:lastRenderedPageBreak/>
        <w:t>附件一：交通提示</w:t>
      </w:r>
    </w:p>
    <w:p w14:paraId="66AFE260" w14:textId="74A1852C" w:rsidR="00545D8C" w:rsidRPr="00601F46" w:rsidRDefault="00545A88" w:rsidP="00601F46">
      <w:pPr>
        <w:widowControl/>
        <w:jc w:val="center"/>
        <w:rPr>
          <w:rFonts w:eastAsia="方正小标宋简体"/>
          <w:b/>
          <w:sz w:val="28"/>
          <w:szCs w:val="28"/>
        </w:rPr>
      </w:pPr>
      <w:r>
        <w:rPr>
          <w:noProof/>
        </w:rPr>
        <w:drawing>
          <wp:inline distT="0" distB="0" distL="114300" distR="114300" wp14:anchorId="67BF398D" wp14:editId="2E0FC2F2">
            <wp:extent cx="2514600" cy="2452370"/>
            <wp:effectExtent l="0" t="0" r="0" b="1143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14600" cy="245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8C5EF6" w14:textId="77777777" w:rsidR="00545D8C" w:rsidRDefault="00545A88">
      <w:pPr>
        <w:widowControl/>
        <w:shd w:val="clear" w:color="auto" w:fill="FFFFFF"/>
        <w:spacing w:line="312" w:lineRule="auto"/>
        <w:ind w:firstLine="510"/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</w:pP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1.</w:t>
      </w: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轨道交通</w:t>
      </w:r>
    </w:p>
    <w:p w14:paraId="1823ADEE" w14:textId="77777777" w:rsidR="00545D8C" w:rsidRDefault="00545A88">
      <w:pPr>
        <w:widowControl/>
        <w:shd w:val="clear" w:color="auto" w:fill="FFFFFF"/>
        <w:spacing w:line="312" w:lineRule="auto"/>
        <w:ind w:firstLine="510"/>
        <w:rPr>
          <w:rFonts w:eastAsia="宋体" w:cs="宋体"/>
          <w:bCs/>
          <w:color w:val="222222"/>
          <w:spacing w:val="7"/>
          <w:kern w:val="0"/>
          <w:sz w:val="24"/>
          <w:szCs w:val="21"/>
        </w:rPr>
      </w:pP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南京站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（地铁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1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号线，中国药科大学方向）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  <w:lang w:eastAsia="zh-Hans"/>
        </w:rPr>
        <w:t>→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</w:rPr>
        <w:t>鼓楼地铁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站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6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号口（换乘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20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路，莫愁新寓方向）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  <w:lang w:eastAsia="zh-Hans"/>
        </w:rPr>
        <w:t>→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</w:rPr>
        <w:t>虎踞关北公交站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  <w:lang w:eastAsia="zh-Hans"/>
        </w:rPr>
        <w:t>→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往身后方向步行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169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米到达，全程约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40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分钟。</w:t>
      </w:r>
    </w:p>
    <w:p w14:paraId="2BD43D88" w14:textId="77777777" w:rsidR="00545D8C" w:rsidRDefault="00545A88">
      <w:pPr>
        <w:widowControl/>
        <w:shd w:val="clear" w:color="auto" w:fill="FFFFFF"/>
        <w:spacing w:line="312" w:lineRule="auto"/>
        <w:ind w:firstLine="510"/>
        <w:rPr>
          <w:rFonts w:eastAsia="宋体" w:cs="宋体"/>
          <w:bCs/>
          <w:color w:val="000000" w:themeColor="text1"/>
          <w:spacing w:val="20"/>
          <w:sz w:val="24"/>
          <w:szCs w:val="24"/>
        </w:rPr>
      </w:pP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南京南站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（地铁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3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号线，林场方向）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  <w:lang w:eastAsia="zh-Hans"/>
        </w:rPr>
        <w:t>→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</w:rPr>
        <w:t>鸡鸣寺地铁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站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4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号口（换乘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20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路，莫愁新寓方向）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  <w:lang w:eastAsia="zh-Hans"/>
        </w:rPr>
        <w:t>→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虎踞关北公交站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  <w:lang w:eastAsia="zh-Hans"/>
        </w:rPr>
        <w:t>→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往身后方向步行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169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米到达，全程约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54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分钟。</w:t>
      </w:r>
    </w:p>
    <w:p w14:paraId="08495B7B" w14:textId="77777777" w:rsidR="00545D8C" w:rsidRDefault="00545A88">
      <w:pPr>
        <w:widowControl/>
        <w:shd w:val="clear" w:color="auto" w:fill="FFFFFF"/>
        <w:spacing w:line="312" w:lineRule="auto"/>
        <w:ind w:firstLine="510"/>
        <w:rPr>
          <w:rFonts w:eastAsia="宋体" w:cs="宋体"/>
          <w:bCs/>
          <w:color w:val="222222"/>
          <w:spacing w:val="7"/>
          <w:kern w:val="0"/>
          <w:sz w:val="24"/>
          <w:szCs w:val="21"/>
        </w:rPr>
      </w:pP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南京禄口机场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（地铁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S1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号线，南京南站方向）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  <w:lang w:eastAsia="zh-Hans"/>
        </w:rPr>
        <w:t>→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南京南站（换乘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3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号线，林场方向）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  <w:lang w:eastAsia="zh-Hans"/>
        </w:rPr>
        <w:t>→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</w:rPr>
        <w:t>鸡鸣寺地铁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站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4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号口（换乘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20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路，莫愁新寓方向）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  <w:lang w:eastAsia="zh-Hans"/>
        </w:rPr>
        <w:t>→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</w:rPr>
        <w:t>虎踞关北公交站</w:t>
      </w:r>
      <w:r>
        <w:rPr>
          <w:rFonts w:eastAsia="宋体" w:cs="宋体"/>
          <w:bCs/>
          <w:color w:val="000000" w:themeColor="text1"/>
          <w:spacing w:val="20"/>
          <w:sz w:val="24"/>
          <w:szCs w:val="24"/>
          <w:lang w:eastAsia="zh-Hans"/>
        </w:rPr>
        <w:t>→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往身后方向步行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169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米到达，全程约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1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小时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45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分钟。</w:t>
      </w:r>
    </w:p>
    <w:p w14:paraId="014745B2" w14:textId="77777777" w:rsidR="00545D8C" w:rsidRDefault="00545A88">
      <w:pPr>
        <w:widowControl/>
        <w:shd w:val="clear" w:color="auto" w:fill="FFFFFF"/>
        <w:spacing w:line="312" w:lineRule="auto"/>
        <w:ind w:firstLine="510"/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</w:pP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2.</w:t>
      </w: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出租车</w:t>
      </w: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/</w:t>
      </w: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网约车</w:t>
      </w:r>
    </w:p>
    <w:p w14:paraId="26496022" w14:textId="77777777" w:rsidR="00545D8C" w:rsidRDefault="00545A88">
      <w:pPr>
        <w:widowControl/>
        <w:shd w:val="clear" w:color="auto" w:fill="FFFFFF"/>
        <w:spacing w:line="312" w:lineRule="auto"/>
        <w:ind w:firstLine="508"/>
        <w:rPr>
          <w:rFonts w:eastAsia="宋体" w:cs="宋体"/>
          <w:bCs/>
          <w:color w:val="222222"/>
          <w:spacing w:val="7"/>
          <w:kern w:val="0"/>
          <w:sz w:val="24"/>
          <w:szCs w:val="21"/>
        </w:rPr>
      </w:pP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自</w:t>
      </w: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南京站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出发，全程约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8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公里，道路畅通情况下用时约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20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分钟。</w:t>
      </w:r>
    </w:p>
    <w:p w14:paraId="67F9C11B" w14:textId="77777777" w:rsidR="00545D8C" w:rsidRDefault="00545A88">
      <w:pPr>
        <w:widowControl/>
        <w:shd w:val="clear" w:color="auto" w:fill="FFFFFF"/>
        <w:spacing w:line="312" w:lineRule="auto"/>
        <w:ind w:firstLine="508"/>
        <w:rPr>
          <w:rFonts w:eastAsia="宋体" w:cs="宋体"/>
          <w:bCs/>
          <w:color w:val="222222"/>
          <w:spacing w:val="7"/>
          <w:kern w:val="0"/>
          <w:sz w:val="24"/>
          <w:szCs w:val="21"/>
        </w:rPr>
      </w:pP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自</w:t>
      </w: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南京南站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出发，全程约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14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公里，道路畅通情况下用时约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30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分钟。</w:t>
      </w:r>
    </w:p>
    <w:p w14:paraId="73721C75" w14:textId="77777777" w:rsidR="00545D8C" w:rsidRDefault="00545A88">
      <w:pPr>
        <w:widowControl/>
        <w:shd w:val="clear" w:color="auto" w:fill="FFFFFF"/>
        <w:spacing w:line="312" w:lineRule="auto"/>
        <w:ind w:firstLine="508"/>
        <w:rPr>
          <w:rFonts w:eastAsia="宋体" w:cs="宋体"/>
          <w:bCs/>
          <w:color w:val="222222"/>
          <w:spacing w:val="7"/>
          <w:kern w:val="0"/>
          <w:sz w:val="24"/>
          <w:szCs w:val="21"/>
        </w:rPr>
      </w:pP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自</w:t>
      </w:r>
      <w:r>
        <w:rPr>
          <w:rFonts w:eastAsia="宋体" w:cs="宋体"/>
          <w:b/>
          <w:bCs/>
          <w:color w:val="222222"/>
          <w:spacing w:val="7"/>
          <w:kern w:val="0"/>
          <w:sz w:val="24"/>
          <w:szCs w:val="21"/>
        </w:rPr>
        <w:t>南京禄口机场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出发，全程约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45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公里，道路畅通情况下用时约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50</w:t>
      </w:r>
      <w:r>
        <w:rPr>
          <w:rFonts w:eastAsia="宋体" w:cs="宋体"/>
          <w:bCs/>
          <w:color w:val="222222"/>
          <w:spacing w:val="7"/>
          <w:kern w:val="0"/>
          <w:sz w:val="24"/>
          <w:szCs w:val="21"/>
        </w:rPr>
        <w:t>分钟。</w:t>
      </w:r>
    </w:p>
    <w:p w14:paraId="7BBAAF62" w14:textId="2D57FA9D" w:rsidR="00545D8C" w:rsidRPr="00601F46" w:rsidRDefault="00545A88" w:rsidP="00601F46">
      <w:pPr>
        <w:widowControl/>
        <w:ind w:firstLineChars="0" w:firstLine="0"/>
        <w:rPr>
          <w:rFonts w:eastAsia="方正小标宋简体"/>
          <w:bCs/>
          <w:sz w:val="28"/>
          <w:szCs w:val="28"/>
        </w:rPr>
      </w:pPr>
      <w:r>
        <w:rPr>
          <w:rFonts w:eastAsia="宋体" w:cs="宋体"/>
        </w:rPr>
        <w:br w:type="page"/>
      </w:r>
      <w:r w:rsidRPr="00601F46">
        <w:rPr>
          <w:rFonts w:eastAsia="方正小标宋简体"/>
          <w:bCs/>
          <w:sz w:val="28"/>
          <w:szCs w:val="28"/>
        </w:rPr>
        <w:lastRenderedPageBreak/>
        <w:t>附件</w:t>
      </w:r>
      <w:r w:rsidR="00601F46">
        <w:rPr>
          <w:rFonts w:eastAsia="方正小标宋简体" w:hint="eastAsia"/>
          <w:bCs/>
          <w:sz w:val="28"/>
          <w:szCs w:val="28"/>
        </w:rPr>
        <w:t>二</w:t>
      </w:r>
      <w:r w:rsidRPr="00601F46">
        <w:rPr>
          <w:rFonts w:eastAsia="方正小标宋简体"/>
          <w:bCs/>
          <w:sz w:val="28"/>
          <w:szCs w:val="28"/>
        </w:rPr>
        <w:t>：会议回执</w:t>
      </w:r>
    </w:p>
    <w:p w14:paraId="43E73E9C" w14:textId="77777777" w:rsidR="00545D8C" w:rsidRDefault="00545D8C">
      <w:pPr>
        <w:rPr>
          <w:rFonts w:eastAsia="宋体" w:cs="宋体"/>
        </w:rPr>
      </w:pPr>
    </w:p>
    <w:tbl>
      <w:tblPr>
        <w:tblpPr w:leftFromText="30" w:rightFromText="30" w:bottomFromText="150" w:vertAnchor="text"/>
        <w:tblW w:w="807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1134"/>
        <w:gridCol w:w="1134"/>
        <w:gridCol w:w="1287"/>
        <w:gridCol w:w="1241"/>
        <w:gridCol w:w="2008"/>
      </w:tblGrid>
      <w:tr w:rsidR="00545D8C" w14:paraId="2107CC9D" w14:textId="77777777">
        <w:trPr>
          <w:trHeight w:val="150"/>
        </w:trPr>
        <w:tc>
          <w:tcPr>
            <w:tcW w:w="8070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9B1D4" w14:textId="77777777" w:rsidR="00545D8C" w:rsidRDefault="00545A88">
            <w:pPr>
              <w:rPr>
                <w:rFonts w:eastAsia="宋体" w:cs="宋体"/>
              </w:rPr>
            </w:pPr>
            <w:r>
              <w:rPr>
                <w:rFonts w:eastAsia="宋体" w:cs="宋体"/>
              </w:rPr>
              <w:t>会议回执</w:t>
            </w:r>
          </w:p>
        </w:tc>
      </w:tr>
      <w:tr w:rsidR="00545D8C" w14:paraId="19E62217" w14:textId="77777777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15829" w14:textId="77777777" w:rsidR="00545D8C" w:rsidRDefault="00545A88">
            <w:pPr>
              <w:rPr>
                <w:rFonts w:eastAsia="宋体" w:cs="宋体"/>
              </w:rPr>
            </w:pPr>
            <w:r>
              <w:rPr>
                <w:rFonts w:eastAsia="宋体" w:cs="宋体"/>
              </w:rPr>
              <w:t>姓名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DFEE6B" w14:textId="77777777" w:rsidR="00545D8C" w:rsidRDefault="00545A88">
            <w:pPr>
              <w:rPr>
                <w:rFonts w:eastAsia="宋体" w:cs="宋体"/>
              </w:rPr>
            </w:pPr>
            <w:r>
              <w:rPr>
                <w:rFonts w:eastAsia="宋体" w:cs="宋体"/>
              </w:rPr>
              <w:t>职称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A4A52" w14:textId="77777777" w:rsidR="00545D8C" w:rsidRDefault="00545A88">
            <w:pPr>
              <w:rPr>
                <w:rFonts w:eastAsia="宋体" w:cs="宋体"/>
              </w:rPr>
            </w:pPr>
            <w:r>
              <w:rPr>
                <w:rFonts w:eastAsia="宋体" w:cs="宋体"/>
              </w:rPr>
              <w:t>职务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92289E" w14:textId="77777777" w:rsidR="00545D8C" w:rsidRDefault="00545A88">
            <w:pPr>
              <w:rPr>
                <w:rFonts w:eastAsia="宋体" w:cs="宋体"/>
              </w:rPr>
            </w:pPr>
            <w:r>
              <w:rPr>
                <w:rFonts w:eastAsia="宋体" w:cs="宋体"/>
              </w:rPr>
              <w:t>手机号</w:t>
            </w: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D26EA" w14:textId="77777777" w:rsidR="00545D8C" w:rsidRDefault="00545A88" w:rsidP="00601F46">
            <w:pPr>
              <w:ind w:firstLineChars="100" w:firstLine="210"/>
              <w:rPr>
                <w:rFonts w:eastAsia="宋体" w:cs="宋体"/>
              </w:rPr>
            </w:pPr>
            <w:r>
              <w:rPr>
                <w:rFonts w:eastAsia="宋体" w:cs="宋体"/>
              </w:rPr>
              <w:t>微信号</w:t>
            </w: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AC00A" w14:textId="77777777" w:rsidR="00545D8C" w:rsidRDefault="00545A88">
            <w:pPr>
              <w:rPr>
                <w:rFonts w:eastAsia="宋体" w:cs="宋体"/>
              </w:rPr>
            </w:pPr>
            <w:r>
              <w:rPr>
                <w:rFonts w:eastAsia="宋体" w:cs="宋体"/>
              </w:rPr>
              <w:t>邮箱</w:t>
            </w:r>
          </w:p>
        </w:tc>
      </w:tr>
      <w:tr w:rsidR="00545D8C" w14:paraId="548399B1" w14:textId="77777777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B699C2" w14:textId="77777777" w:rsidR="00545D8C" w:rsidRDefault="00545D8C">
            <w:pPr>
              <w:rPr>
                <w:rFonts w:eastAsia="宋体" w:cs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5734D" w14:textId="77777777" w:rsidR="00545D8C" w:rsidRDefault="00545D8C">
            <w:pPr>
              <w:rPr>
                <w:rFonts w:eastAsia="宋体" w:cs="宋体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954A48" w14:textId="77777777" w:rsidR="00545D8C" w:rsidRDefault="00545D8C">
            <w:pPr>
              <w:rPr>
                <w:rFonts w:eastAsia="宋体" w:cs="宋体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F88FF" w14:textId="77777777" w:rsidR="00545D8C" w:rsidRDefault="00545D8C">
            <w:pPr>
              <w:rPr>
                <w:rFonts w:eastAsia="宋体" w:cs="宋体"/>
              </w:rPr>
            </w:pPr>
          </w:p>
        </w:tc>
        <w:tc>
          <w:tcPr>
            <w:tcW w:w="124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75422" w14:textId="77777777" w:rsidR="00545D8C" w:rsidRDefault="00545D8C">
            <w:pPr>
              <w:rPr>
                <w:rFonts w:eastAsia="宋体" w:cs="宋体"/>
              </w:rPr>
            </w:pPr>
          </w:p>
        </w:tc>
        <w:tc>
          <w:tcPr>
            <w:tcW w:w="20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390B8" w14:textId="77777777" w:rsidR="00545D8C" w:rsidRDefault="00545D8C">
            <w:pPr>
              <w:rPr>
                <w:rFonts w:eastAsia="宋体" w:cs="宋体"/>
              </w:rPr>
            </w:pPr>
          </w:p>
        </w:tc>
      </w:tr>
      <w:tr w:rsidR="00545D8C" w14:paraId="1C2F5454" w14:textId="77777777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BF3A4" w14:textId="77777777" w:rsidR="00545D8C" w:rsidRDefault="00545A88">
            <w:pPr>
              <w:rPr>
                <w:rFonts w:eastAsia="宋体" w:cs="宋体"/>
              </w:rPr>
            </w:pPr>
            <w:r>
              <w:rPr>
                <w:rFonts w:eastAsia="宋体" w:cs="宋体"/>
              </w:rPr>
              <w:t>单位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EBA55" w14:textId="77777777" w:rsidR="00545D8C" w:rsidRDefault="00545D8C">
            <w:pPr>
              <w:rPr>
                <w:rFonts w:eastAsia="宋体" w:cs="宋体"/>
              </w:rPr>
            </w:pPr>
          </w:p>
        </w:tc>
      </w:tr>
      <w:tr w:rsidR="00545D8C" w14:paraId="58558718" w14:textId="77777777">
        <w:trPr>
          <w:trHeight w:val="150"/>
        </w:trPr>
        <w:tc>
          <w:tcPr>
            <w:tcW w:w="12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2E152" w14:textId="77777777" w:rsidR="00545D8C" w:rsidRDefault="00545A88" w:rsidP="00601F46">
            <w:pPr>
              <w:ind w:firstLineChars="0" w:firstLine="0"/>
              <w:rPr>
                <w:rFonts w:eastAsia="宋体" w:cs="宋体"/>
              </w:rPr>
            </w:pPr>
            <w:r>
              <w:rPr>
                <w:rFonts w:eastAsia="宋体" w:cs="宋体"/>
              </w:rPr>
              <w:t>拟提交论文题目</w:t>
            </w:r>
          </w:p>
        </w:tc>
        <w:tc>
          <w:tcPr>
            <w:tcW w:w="6804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AF994" w14:textId="77777777" w:rsidR="00545D8C" w:rsidRDefault="00545D8C">
            <w:pPr>
              <w:rPr>
                <w:rFonts w:eastAsia="宋体" w:cs="宋体"/>
              </w:rPr>
            </w:pPr>
          </w:p>
        </w:tc>
      </w:tr>
      <w:tr w:rsidR="00545D8C" w14:paraId="16E992C6" w14:textId="77777777">
        <w:trPr>
          <w:trHeight w:val="583"/>
        </w:trPr>
        <w:tc>
          <w:tcPr>
            <w:tcW w:w="1266" w:type="dxa"/>
            <w:vMerge w:val="restart"/>
            <w:tcBorders>
              <w:top w:val="nil"/>
              <w:left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2C85F3" w14:textId="77777777" w:rsidR="00545D8C" w:rsidRDefault="00545A88" w:rsidP="00601F46">
            <w:pPr>
              <w:ind w:firstLineChars="0" w:firstLine="0"/>
              <w:rPr>
                <w:rFonts w:eastAsia="宋体" w:cs="宋体"/>
              </w:rPr>
            </w:pPr>
            <w:r>
              <w:rPr>
                <w:rFonts w:eastAsia="宋体" w:cs="宋体"/>
              </w:rPr>
              <w:t>住宿要求</w:t>
            </w:r>
          </w:p>
          <w:p w14:paraId="1B1B9A24" w14:textId="77777777" w:rsidR="00545D8C" w:rsidRDefault="00545A88" w:rsidP="00601F46">
            <w:pPr>
              <w:ind w:firstLineChars="0" w:firstLine="0"/>
              <w:rPr>
                <w:rFonts w:eastAsia="宋体" w:cs="宋体"/>
              </w:rPr>
            </w:pPr>
            <w:r>
              <w:rPr>
                <w:rFonts w:eastAsia="宋体" w:cs="宋体"/>
              </w:rPr>
              <w:t>（注：无需住宿则不填写）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F508E9" w14:textId="77777777" w:rsidR="00545D8C" w:rsidRDefault="00545A88">
            <w:pPr>
              <w:rPr>
                <w:rFonts w:eastAsia="宋体" w:cs="宋体"/>
              </w:rPr>
            </w:pPr>
            <w:r>
              <w:rPr>
                <w:rFonts w:eastAsia="宋体" w:cs="宋体"/>
              </w:rPr>
              <w:t>单住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37E1B" w14:textId="77777777" w:rsidR="00545D8C" w:rsidRDefault="00545D8C">
            <w:pPr>
              <w:rPr>
                <w:rFonts w:eastAsia="宋体" w:cs="宋体"/>
              </w:rPr>
            </w:pPr>
          </w:p>
        </w:tc>
      </w:tr>
      <w:tr w:rsidR="00545D8C" w14:paraId="1851ECB8" w14:textId="77777777">
        <w:trPr>
          <w:trHeight w:val="506"/>
        </w:trPr>
        <w:tc>
          <w:tcPr>
            <w:tcW w:w="1266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19B07BEA" w14:textId="77777777" w:rsidR="00545D8C" w:rsidRDefault="00545D8C">
            <w:pPr>
              <w:rPr>
                <w:rFonts w:eastAsia="宋体" w:cs="宋体"/>
              </w:rPr>
            </w:pPr>
          </w:p>
        </w:tc>
        <w:tc>
          <w:tcPr>
            <w:tcW w:w="226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8E8C83" w14:textId="77777777" w:rsidR="00545D8C" w:rsidRDefault="00545A88">
            <w:pPr>
              <w:rPr>
                <w:rFonts w:eastAsia="宋体" w:cs="宋体"/>
              </w:rPr>
            </w:pPr>
            <w:r>
              <w:rPr>
                <w:rFonts w:eastAsia="宋体" w:cs="宋体"/>
              </w:rPr>
              <w:t>合住</w:t>
            </w:r>
          </w:p>
        </w:tc>
        <w:tc>
          <w:tcPr>
            <w:tcW w:w="453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B14286" w14:textId="77777777" w:rsidR="00545D8C" w:rsidRDefault="00545D8C">
            <w:pPr>
              <w:rPr>
                <w:rFonts w:eastAsia="宋体" w:cs="宋体"/>
              </w:rPr>
            </w:pPr>
          </w:p>
        </w:tc>
      </w:tr>
    </w:tbl>
    <w:p w14:paraId="19F300C0" w14:textId="77777777" w:rsidR="00545D8C" w:rsidRDefault="00545D8C">
      <w:pPr>
        <w:rPr>
          <w:rFonts w:eastAsia="宋体" w:cs="宋体"/>
        </w:rPr>
      </w:pPr>
    </w:p>
    <w:p w14:paraId="1A70782E" w14:textId="77777777" w:rsidR="00545D8C" w:rsidRDefault="00545D8C"/>
    <w:sectPr w:rsidR="00545D8C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5A823C" w14:textId="77777777" w:rsidR="00117F29" w:rsidRDefault="00117F29">
      <w:pPr>
        <w:spacing w:line="240" w:lineRule="auto"/>
      </w:pPr>
      <w:r>
        <w:separator/>
      </w:r>
    </w:p>
  </w:endnote>
  <w:endnote w:type="continuationSeparator" w:id="0">
    <w:p w14:paraId="7324259B" w14:textId="77777777" w:rsidR="00117F29" w:rsidRDefault="00117F2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altName w:val="汉仪书宋二KW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E145D" w14:textId="77777777" w:rsidR="00545D8C" w:rsidRDefault="00545A88">
    <w:pPr>
      <w:pStyle w:val="a5"/>
      <w:ind w:firstLine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6D5CCF" wp14:editId="378E1D7C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0DDEEF" w14:textId="77777777" w:rsidR="00545D8C" w:rsidRDefault="00545A88">
                          <w:pPr>
                            <w:pStyle w:val="a5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D6D5CCF" id="_x0000_t202" coordsize="21600,21600" o:spt="202" path="m,l,21600r21600,l21600,xe">
              <v:stroke joinstyle="miter"/>
              <v:path gradientshapeok="t" o:connecttype="rect"/>
            </v:shapetype>
            <v:shape id="文本框 2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Nte8iJ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14:paraId="620DDEEF" w14:textId="77777777" w:rsidR="00545D8C" w:rsidRDefault="00545A88">
                    <w:pPr>
                      <w:pStyle w:val="a5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A6F54" w14:textId="77777777" w:rsidR="00117F29" w:rsidRDefault="00117F29">
      <w:r>
        <w:separator/>
      </w:r>
    </w:p>
  </w:footnote>
  <w:footnote w:type="continuationSeparator" w:id="0">
    <w:p w14:paraId="64AD0A52" w14:textId="77777777" w:rsidR="00117F29" w:rsidRDefault="00117F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jVkNGNjNDE0MTQxMWZhYTIyNTRmMWVlOTc0M2RjZWQifQ=="/>
  </w:docVars>
  <w:rsids>
    <w:rsidRoot w:val="00D65E1B"/>
    <w:rsid w:val="AFFFE912"/>
    <w:rsid w:val="B75FC269"/>
    <w:rsid w:val="BEFE3B47"/>
    <w:rsid w:val="BFFB409B"/>
    <w:rsid w:val="DFF7F70E"/>
    <w:rsid w:val="00075BF1"/>
    <w:rsid w:val="000A706D"/>
    <w:rsid w:val="000D7BBA"/>
    <w:rsid w:val="00117F29"/>
    <w:rsid w:val="00135239"/>
    <w:rsid w:val="00150642"/>
    <w:rsid w:val="00151495"/>
    <w:rsid w:val="0018211D"/>
    <w:rsid w:val="001D681D"/>
    <w:rsid w:val="00220630"/>
    <w:rsid w:val="00267700"/>
    <w:rsid w:val="0028014C"/>
    <w:rsid w:val="002D45DE"/>
    <w:rsid w:val="002F7B5B"/>
    <w:rsid w:val="00301DA3"/>
    <w:rsid w:val="00301E5C"/>
    <w:rsid w:val="003122AC"/>
    <w:rsid w:val="00355D7D"/>
    <w:rsid w:val="003A2730"/>
    <w:rsid w:val="003A2962"/>
    <w:rsid w:val="003B36EC"/>
    <w:rsid w:val="003C43C3"/>
    <w:rsid w:val="003D07D6"/>
    <w:rsid w:val="003E42D1"/>
    <w:rsid w:val="003F5E3B"/>
    <w:rsid w:val="00445708"/>
    <w:rsid w:val="0045071E"/>
    <w:rsid w:val="004749AC"/>
    <w:rsid w:val="0048371E"/>
    <w:rsid w:val="004C3D81"/>
    <w:rsid w:val="00545A88"/>
    <w:rsid w:val="00545D8C"/>
    <w:rsid w:val="00587522"/>
    <w:rsid w:val="00593EA9"/>
    <w:rsid w:val="005C065B"/>
    <w:rsid w:val="00601F46"/>
    <w:rsid w:val="00631DFB"/>
    <w:rsid w:val="0066020F"/>
    <w:rsid w:val="00660EB3"/>
    <w:rsid w:val="0066108C"/>
    <w:rsid w:val="006643CA"/>
    <w:rsid w:val="00694B50"/>
    <w:rsid w:val="006A1D3C"/>
    <w:rsid w:val="006B74B7"/>
    <w:rsid w:val="006C4DC0"/>
    <w:rsid w:val="00703894"/>
    <w:rsid w:val="00733C44"/>
    <w:rsid w:val="00737381"/>
    <w:rsid w:val="00737C50"/>
    <w:rsid w:val="00751F89"/>
    <w:rsid w:val="00786AFA"/>
    <w:rsid w:val="00815071"/>
    <w:rsid w:val="008267CA"/>
    <w:rsid w:val="008A5F4E"/>
    <w:rsid w:val="00925292"/>
    <w:rsid w:val="00952DA2"/>
    <w:rsid w:val="009B4D1A"/>
    <w:rsid w:val="009D5A1B"/>
    <w:rsid w:val="009E22DC"/>
    <w:rsid w:val="00A34D24"/>
    <w:rsid w:val="00A503B5"/>
    <w:rsid w:val="00B50B79"/>
    <w:rsid w:val="00B615DF"/>
    <w:rsid w:val="00B82188"/>
    <w:rsid w:val="00B84018"/>
    <w:rsid w:val="00BC23DD"/>
    <w:rsid w:val="00C24058"/>
    <w:rsid w:val="00C33D9B"/>
    <w:rsid w:val="00D65E1B"/>
    <w:rsid w:val="00EC07B4"/>
    <w:rsid w:val="00EF36B9"/>
    <w:rsid w:val="00F0534C"/>
    <w:rsid w:val="00F24341"/>
    <w:rsid w:val="00F367E0"/>
    <w:rsid w:val="00FB2F56"/>
    <w:rsid w:val="00FB7488"/>
    <w:rsid w:val="00FF2038"/>
    <w:rsid w:val="08485947"/>
    <w:rsid w:val="0B955598"/>
    <w:rsid w:val="0D194323"/>
    <w:rsid w:val="10D04876"/>
    <w:rsid w:val="1C3D380E"/>
    <w:rsid w:val="22DF610B"/>
    <w:rsid w:val="337771AE"/>
    <w:rsid w:val="33D64231"/>
    <w:rsid w:val="37254726"/>
    <w:rsid w:val="54D39478"/>
    <w:rsid w:val="5DEFAD40"/>
    <w:rsid w:val="5F133616"/>
    <w:rsid w:val="60513942"/>
    <w:rsid w:val="67142DE3"/>
    <w:rsid w:val="6E4521DB"/>
    <w:rsid w:val="71BAB874"/>
    <w:rsid w:val="77ADA7B8"/>
    <w:rsid w:val="7AB68C70"/>
    <w:rsid w:val="7ABA36C6"/>
    <w:rsid w:val="7D57D7E6"/>
    <w:rsid w:val="7EFBD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FDE25"/>
  <w15:docId w15:val="{AB2CA21B-AE7F-457A-A25D-7E9D4882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line="360" w:lineRule="auto"/>
      <w:ind w:firstLineChars="200" w:firstLine="42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qFormat/>
    <w:pPr>
      <w:ind w:leftChars="2500" w:left="100"/>
    </w:p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3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paragraph" w:customStyle="1" w:styleId="1">
    <w:name w:val="修订1"/>
    <w:hidden/>
    <w:uiPriority w:val="99"/>
    <w:unhideWhenUsed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207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法律事务办负责人</cp:lastModifiedBy>
  <cp:revision>65</cp:revision>
  <cp:lastPrinted>2023-07-31T04:30:00Z</cp:lastPrinted>
  <dcterms:created xsi:type="dcterms:W3CDTF">2023-07-25T19:28:00Z</dcterms:created>
  <dcterms:modified xsi:type="dcterms:W3CDTF">2024-05-13T01:39:00Z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2052-6.5.2.8766</vt:lpwstr>
  </property>
  <property fmtid="{D5CDD505-2E9C-101B-9397-08002B2CF9AE}" pid="3" name="ICV">
    <vt:lpwstr>C7A92D62B8A2B2D78FAD3C66CDB330E9_43</vt:lpwstr>
  </property>
</Properties>
</file>